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2149B">
      <w:pPr>
        <w:widowControl w:val="0"/>
        <w:tabs>
          <w:tab w:val="right" w:leader="dot" w:pos="9060"/>
        </w:tabs>
        <w:spacing w:line="360" w:lineRule="auto"/>
        <w:ind w:left="0" w:leftChars="0"/>
        <w:jc w:val="center"/>
        <w:outlineLvl w:val="0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货物需求及技术要求</w:t>
      </w:r>
      <w:bookmarkStart w:id="0" w:name="_GoBack"/>
      <w:bookmarkEnd w:id="0"/>
    </w:p>
    <w:p w14:paraId="37A6FA24">
      <w:pPr>
        <w:widowControl/>
        <w:spacing w:line="360" w:lineRule="auto"/>
        <w:ind w:firstLine="422" w:firstLineChars="200"/>
        <w:jc w:val="left"/>
        <w:rPr>
          <w:rFonts w:hint="eastAsia" w:ascii="宋体" w:hAnsi="宋体" w:eastAsia="宋体" w:cs="Times New Roman"/>
          <w:b/>
          <w:bCs/>
          <w:sz w:val="21"/>
          <w:szCs w:val="21"/>
          <w:highlight w:val="none"/>
        </w:rPr>
      </w:pPr>
      <w:r>
        <w:rPr>
          <w:rFonts w:hint="eastAsia" w:ascii="宋体" w:hAnsi="宋体" w:eastAsia="宋体" w:cs="Times New Roman"/>
          <w:b/>
          <w:bCs/>
          <w:sz w:val="21"/>
          <w:szCs w:val="21"/>
          <w:highlight w:val="none"/>
        </w:rPr>
        <w:t>为鼓励不同品牌的充分竞争，如某设备的某技术参数或要求属于个别品牌专有，则该技术参数及要求不具有限制性，</w:t>
      </w:r>
      <w:r>
        <w:rPr>
          <w:rFonts w:hint="eastAsia" w:ascii="宋体" w:hAnsi="宋体" w:eastAsia="宋体" w:cs="Times New Roman"/>
          <w:b/>
          <w:bCs/>
          <w:sz w:val="21"/>
          <w:szCs w:val="21"/>
          <w:highlight w:val="none"/>
          <w:lang w:eastAsia="zh-CN"/>
        </w:rPr>
        <w:t>响应</w:t>
      </w:r>
      <w:r>
        <w:rPr>
          <w:rFonts w:hint="eastAsia" w:ascii="宋体" w:hAnsi="宋体" w:eastAsia="宋体" w:cs="Times New Roman"/>
          <w:b/>
          <w:bCs/>
          <w:sz w:val="21"/>
          <w:szCs w:val="21"/>
          <w:highlight w:val="none"/>
        </w:rPr>
        <w:t>人可对该参数或要求进行适当调整，但这种调整整体上要优于或相当于</w:t>
      </w:r>
      <w:r>
        <w:rPr>
          <w:rFonts w:hint="eastAsia" w:ascii="宋体" w:hAnsi="宋体" w:eastAsia="宋体" w:cs="Times New Roman"/>
          <w:b/>
          <w:bCs/>
          <w:sz w:val="21"/>
          <w:szCs w:val="21"/>
          <w:highlight w:val="none"/>
          <w:lang w:eastAsia="zh-CN"/>
        </w:rPr>
        <w:t>谈判</w:t>
      </w:r>
      <w:r>
        <w:rPr>
          <w:rFonts w:hint="eastAsia" w:ascii="宋体" w:hAnsi="宋体" w:eastAsia="宋体" w:cs="Times New Roman"/>
          <w:b/>
          <w:bCs/>
          <w:sz w:val="21"/>
          <w:szCs w:val="21"/>
          <w:highlight w:val="none"/>
        </w:rPr>
        <w:t>文件的相关要求，并说明调整理由，且该调整须经</w:t>
      </w:r>
      <w:r>
        <w:rPr>
          <w:rFonts w:hint="eastAsia" w:ascii="宋体" w:hAnsi="宋体" w:eastAsia="宋体" w:cs="Times New Roman"/>
          <w:b/>
          <w:bCs/>
          <w:sz w:val="21"/>
          <w:szCs w:val="21"/>
          <w:highlight w:val="none"/>
          <w:lang w:eastAsia="zh-CN"/>
        </w:rPr>
        <w:t>谈判小组</w:t>
      </w:r>
      <w:r>
        <w:rPr>
          <w:rFonts w:hint="eastAsia" w:ascii="宋体" w:hAnsi="宋体" w:eastAsia="宋体" w:cs="Times New Roman"/>
          <w:b/>
          <w:bCs/>
          <w:sz w:val="21"/>
          <w:szCs w:val="21"/>
          <w:highlight w:val="none"/>
        </w:rPr>
        <w:t>审核认可。</w:t>
      </w:r>
    </w:p>
    <w:p w14:paraId="37A14BA7">
      <w:pPr>
        <w:keepNext/>
        <w:keepLines/>
        <w:widowControl w:val="0"/>
        <w:tabs>
          <w:tab w:val="left" w:pos="2730"/>
        </w:tabs>
        <w:wordWrap w:val="0"/>
        <w:autoSpaceDE w:val="0"/>
        <w:autoSpaceDN w:val="0"/>
        <w:adjustRightInd w:val="0"/>
        <w:spacing w:line="440" w:lineRule="exact"/>
        <w:ind w:firstLine="472" w:firstLineChars="196"/>
        <w:jc w:val="left"/>
        <w:outlineLvl w:val="2"/>
        <w:rPr>
          <w:rFonts w:hint="eastAsia" w:ascii="宋体" w:hAnsi="宋体" w:eastAsia="宋体" w:cs="Times New Roman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一、商务要求：</w:t>
      </w:r>
    </w:p>
    <w:tbl>
      <w:tblPr>
        <w:tblStyle w:val="2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916"/>
        <w:gridCol w:w="6043"/>
      </w:tblGrid>
      <w:tr w14:paraId="1F4A3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825" w:type="dxa"/>
            <w:vAlign w:val="center"/>
          </w:tcPr>
          <w:p w14:paraId="3F5DF1AC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916" w:type="dxa"/>
            <w:vAlign w:val="center"/>
          </w:tcPr>
          <w:p w14:paraId="6A534558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商务条款名称</w:t>
            </w:r>
          </w:p>
        </w:tc>
        <w:tc>
          <w:tcPr>
            <w:tcW w:w="6043" w:type="dxa"/>
            <w:vAlign w:val="center"/>
          </w:tcPr>
          <w:p w14:paraId="5DB43298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具体要求内容</w:t>
            </w:r>
          </w:p>
        </w:tc>
      </w:tr>
      <w:tr w14:paraId="79B2C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825" w:type="dxa"/>
            <w:vAlign w:val="center"/>
          </w:tcPr>
          <w:p w14:paraId="62FEAE9D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916" w:type="dxa"/>
            <w:vAlign w:val="center"/>
          </w:tcPr>
          <w:p w14:paraId="67FAD2E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付款方式</w:t>
            </w:r>
          </w:p>
        </w:tc>
        <w:tc>
          <w:tcPr>
            <w:tcW w:w="6043" w:type="dxa"/>
            <w:vAlign w:val="center"/>
          </w:tcPr>
          <w:p w14:paraId="47B2AEBF">
            <w:pPr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验收合格后付合同总价的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95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%，质保期满后支付尾款合同总价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%。付款前需提供全额的增值税专用发票。（支付形式：转账/电汇或现金或银行承兑汇票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保理等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）</w:t>
            </w:r>
          </w:p>
        </w:tc>
      </w:tr>
      <w:tr w14:paraId="72C53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825" w:type="dxa"/>
            <w:vAlign w:val="center"/>
          </w:tcPr>
          <w:p w14:paraId="19222864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1916" w:type="dxa"/>
            <w:vAlign w:val="center"/>
          </w:tcPr>
          <w:p w14:paraId="7057A6FB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供货及安装地点</w:t>
            </w:r>
          </w:p>
        </w:tc>
        <w:tc>
          <w:tcPr>
            <w:tcW w:w="6043" w:type="dxa"/>
            <w:vAlign w:val="center"/>
          </w:tcPr>
          <w:p w14:paraId="0AC7391D">
            <w:pPr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安庆孵化园区</w:t>
            </w:r>
          </w:p>
        </w:tc>
      </w:tr>
      <w:tr w14:paraId="5E78A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825" w:type="dxa"/>
            <w:vAlign w:val="center"/>
          </w:tcPr>
          <w:p w14:paraId="448BF459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1916" w:type="dxa"/>
            <w:vAlign w:val="center"/>
          </w:tcPr>
          <w:p w14:paraId="148262B7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供货及安装期限</w:t>
            </w:r>
          </w:p>
        </w:tc>
        <w:tc>
          <w:tcPr>
            <w:tcW w:w="6043" w:type="dxa"/>
            <w:vAlign w:val="center"/>
          </w:tcPr>
          <w:p w14:paraId="3A0AB70D">
            <w:pPr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自采购方通知供货之日起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日历天。</w:t>
            </w:r>
          </w:p>
        </w:tc>
      </w:tr>
      <w:tr w14:paraId="2C9B4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825" w:type="dxa"/>
            <w:vAlign w:val="center"/>
          </w:tcPr>
          <w:p w14:paraId="772E4FD5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16" w:type="dxa"/>
            <w:vAlign w:val="center"/>
          </w:tcPr>
          <w:p w14:paraId="03D9FF9B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免费质保期</w:t>
            </w:r>
          </w:p>
        </w:tc>
        <w:tc>
          <w:tcPr>
            <w:tcW w:w="6043" w:type="dxa"/>
            <w:vAlign w:val="center"/>
          </w:tcPr>
          <w:p w14:paraId="6B520CB5">
            <w:pPr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1年，质保期间如成交人不履约采购人有权拒付并扣除尾款。</w:t>
            </w:r>
          </w:p>
        </w:tc>
      </w:tr>
      <w:tr w14:paraId="3AB62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825" w:type="dxa"/>
            <w:vAlign w:val="center"/>
          </w:tcPr>
          <w:p w14:paraId="400CB468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16" w:type="dxa"/>
            <w:vAlign w:val="center"/>
          </w:tcPr>
          <w:p w14:paraId="07B3744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商品包装要求</w:t>
            </w:r>
          </w:p>
        </w:tc>
        <w:tc>
          <w:tcPr>
            <w:tcW w:w="6043" w:type="dxa"/>
            <w:vAlign w:val="center"/>
          </w:tcPr>
          <w:p w14:paraId="2911A289"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除另有约定外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供应商交付全部货物的包装要求严格按照国家强制标准执行。</w:t>
            </w:r>
          </w:p>
        </w:tc>
      </w:tr>
    </w:tbl>
    <w:p w14:paraId="78CB2007">
      <w:pPr>
        <w:keepNext/>
        <w:keepLines/>
        <w:widowControl w:val="0"/>
        <w:tabs>
          <w:tab w:val="left" w:pos="2730"/>
        </w:tabs>
        <w:wordWrap w:val="0"/>
        <w:autoSpaceDE w:val="0"/>
        <w:autoSpaceDN w:val="0"/>
        <w:adjustRightInd w:val="0"/>
        <w:spacing w:line="440" w:lineRule="exact"/>
        <w:ind w:firstLine="472" w:firstLineChars="196"/>
        <w:jc w:val="left"/>
        <w:outlineLvl w:val="2"/>
        <w:rPr>
          <w:rFonts w:ascii="宋体" w:hAnsi="宋体" w:eastAsia="宋体" w:cs="Times New Roman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二、技术要求一览表</w:t>
      </w:r>
    </w:p>
    <w:tbl>
      <w:tblPr>
        <w:tblStyle w:val="3"/>
        <w:tblW w:w="9537" w:type="dxa"/>
        <w:tblInd w:w="-5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213"/>
        <w:gridCol w:w="981"/>
        <w:gridCol w:w="4519"/>
        <w:gridCol w:w="712"/>
        <w:gridCol w:w="713"/>
        <w:gridCol w:w="712"/>
      </w:tblGrid>
      <w:tr w14:paraId="7F231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687" w:type="dxa"/>
            <w:shd w:val="clear" w:color="auto" w:fill="auto"/>
            <w:vAlign w:val="center"/>
          </w:tcPr>
          <w:p w14:paraId="5B82747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57F24BD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货物名称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7D28732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型号</w:t>
            </w:r>
          </w:p>
        </w:tc>
        <w:tc>
          <w:tcPr>
            <w:tcW w:w="4519" w:type="dxa"/>
            <w:shd w:val="clear" w:color="auto" w:fill="auto"/>
            <w:vAlign w:val="center"/>
          </w:tcPr>
          <w:p w14:paraId="285EADC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技术参数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要求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77B2B96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119F7D2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02658F8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备注</w:t>
            </w:r>
          </w:p>
        </w:tc>
      </w:tr>
      <w:tr w14:paraId="044F7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7" w:type="dxa"/>
            <w:shd w:val="clear" w:color="auto" w:fill="auto"/>
            <w:vAlign w:val="center"/>
          </w:tcPr>
          <w:p w14:paraId="6DBDC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4C3F74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46寸 3.5mm 拼接大屏（含拼接器）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50718A77"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LTY4600HJ01/YC</w:t>
            </w:r>
          </w:p>
        </w:tc>
        <w:tc>
          <w:tcPr>
            <w:tcW w:w="4519" w:type="dxa"/>
            <w:shd w:val="clear" w:color="auto" w:fill="auto"/>
            <w:vAlign w:val="top"/>
          </w:tcPr>
          <w:p w14:paraId="3D2E9DDF"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1. LCD 显示单元为：46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寸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超窄边液晶屏；单元物理拼缝≤3.5mm，物理分辨率达到 1920×1080，对比度达到 2000：1。</w:t>
            </w:r>
          </w:p>
          <w:p w14:paraId="5710DC0E"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2. LCD 显示单元响应时间≤8ms，显示色彩达到 16.7M，亮度达到 300cd/㎡，图像显示清晰度达到 1000TVL。</w:t>
            </w:r>
          </w:p>
          <w:p w14:paraId="0E93DF88"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FF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3. LCD 产品具备 CCC、CQC 节能认证证书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60738646"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4. 内置 MPEG、JPEG 和 Real media 解码器，支持点播 U 盘、移动硬盘中的视频、图片、音频或文本资源。</w:t>
            </w:r>
          </w:p>
          <w:p w14:paraId="2945B2E7"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5. 屏幕支持防灼烧功能，能够有效改善液晶长时间显示静态画面时造成的残影现象。</w:t>
            </w:r>
          </w:p>
          <w:p w14:paraId="51361E4C"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6. 拼接屏具备智能温控功能，当屏幕温度在 55-60℃之间时，会提醒用户温度过高，请及时通风；当温度超过 60℃，屏幕会立即进入休眠状态；等温度降至 50℃以下会被唤醒或者通过遥控器主动唤醒。</w:t>
            </w:r>
          </w:p>
          <w:p w14:paraId="5B847078"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7. 支持 4 比 3、16 比 9、点对点等比例显示。</w:t>
            </w:r>
          </w:p>
          <w:p w14:paraId="6DC9ABC9"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8. 内置智能系统，可快速读取显示屏信息，包括屏幕背光源、亮度、对比度、分辨率等基本信息。</w:t>
            </w:r>
          </w:p>
          <w:p w14:paraId="301E288B"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9. 支持通过客户端和软件控制屏幕，不需要遥控器的接入，实现遥控器的所有功能。</w:t>
            </w:r>
          </w:p>
          <w:p w14:paraId="4CF857A7"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10. 可通过客户端或菜单设置屏幕 ID，ID 属性包含行、列，实现自动分配 ID。</w:t>
            </w:r>
          </w:p>
          <w:p w14:paraId="6004EE9F">
            <w:pPr>
              <w:spacing w:beforeLines="0" w:afterLines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11. 设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备支持不断电待机功能，当无任何信号输入时，设备在规定时间内自动待机节能，当有信号接入时，设备能快速开机，正常显示。待机功耗低于0.5W。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（含拼接器、支架、安装等一切辅材）本次采购的设备是更换，供应商确保与现场旧的拼接屏无缝拼接、对接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并和现场监控系统完全兼容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。达不上技术要求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或实际无法适配的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，货物拒收。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5D31EFF1"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块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0BC83586"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7406B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11308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7" w:type="dxa"/>
            <w:shd w:val="clear" w:color="auto" w:fill="auto"/>
            <w:vAlign w:val="center"/>
          </w:tcPr>
          <w:p w14:paraId="464DC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36FE31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 寸 3.5mm 拼接大屏（含拼接器、支架、安装）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5075077F"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LTY5000HJ01/PU</w:t>
            </w:r>
          </w:p>
        </w:tc>
        <w:tc>
          <w:tcPr>
            <w:tcW w:w="4519" w:type="dxa"/>
            <w:shd w:val="clear" w:color="auto" w:fill="auto"/>
            <w:vAlign w:val="top"/>
          </w:tcPr>
          <w:p w14:paraId="09CC1F24"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 LCD 显示单元为：50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寸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超窄边液晶屏；单元物理拼缝≤3.5mm，物理分辨率达到 1920×1080，对比度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达到 1000：1。</w:t>
            </w:r>
          </w:p>
          <w:p w14:paraId="6765AF4B"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2. LCD 显示单元响应时间≤8ms，显示色彩达到 16.7M，亮度达到 600cd/㎡，图像显示清晰度达到 1000TVL。</w:t>
            </w:r>
          </w:p>
          <w:p w14:paraId="610CE7D5"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3. LCD 产品具备 CCC、CQC 节能认证证书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4C1C10FC"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4. 内置 MPEG、JPEG 和 Real media 解码器，支持点播 U 盘、移动硬盘中的视频、图片、音频或文本资源。</w:t>
            </w:r>
          </w:p>
          <w:p w14:paraId="4494303C"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5. 屏幕支持防灼烧功能，能够有效改善液晶长时间显示静态画面时造成的残影现象。</w:t>
            </w:r>
          </w:p>
          <w:p w14:paraId="43632181"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6. 拼接屏具备智能温控功能，当屏幕温度在 55-60℃之间时，会提醒用户温度过高，请及时通风；当温度超过 60℃，屏幕会立即进入休眠状态；等温度降至 50℃以下会被唤醒或者通过遥控器主动唤醒。</w:t>
            </w:r>
          </w:p>
          <w:p w14:paraId="738DE1A1"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7. 支持 4 比 3、16 比 9、点对点等比例显示。</w:t>
            </w:r>
          </w:p>
          <w:p w14:paraId="62E06958"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8. 内置智能系统，可快速读取显示屏信息，包括屏幕背光源、亮度、对比度、分辨率等基本信息。</w:t>
            </w:r>
          </w:p>
          <w:p w14:paraId="49BA83C2"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9. 支持通过客户端和软件控制屏幕，不需要遥控器的接入，实现遥控器的所有功能。</w:t>
            </w:r>
          </w:p>
          <w:p w14:paraId="0FA3102A"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10. 可通过客户端或菜单设置屏幕 ID，ID 属性包含行、列，实现自动分配 ID。</w:t>
            </w:r>
          </w:p>
          <w:p w14:paraId="55214766">
            <w:pPr>
              <w:spacing w:beforeLines="0" w:afterLines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. 设备支持不断电待机功能，当无任何信号输入时，设备在规定时间内自动待机节能，当有信号接入时，设备能快速开机，正常显示。待机功耗低于 0.5W。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（含拼接器、支架、安装等一切辅材）本次采购的设备是更换，供应商确保与现场旧的拼接屏无缝拼接、对接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并和现场监控系统完全兼容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。达不上技术要求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或实际无法适配的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，货物拒收。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1295CF76"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块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5923D52D"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65BBE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6AEFE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9537" w:type="dxa"/>
            <w:gridSpan w:val="7"/>
          </w:tcPr>
          <w:p w14:paraId="4D03F948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说明：</w:t>
            </w:r>
          </w:p>
          <w:p w14:paraId="13A2A64A">
            <w:pPr>
              <w:pageBreakBefore w:val="0"/>
              <w:widowControl/>
              <w:kinsoku/>
              <w:overflowPunct/>
              <w:topLinePunct w:val="0"/>
              <w:bidi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1、响应人的响应文件必须标明所投货物的品牌与参数，保证原厂正品供货。</w:t>
            </w:r>
          </w:p>
          <w:p w14:paraId="5C1E8692">
            <w:pPr>
              <w:pageBreakBefore w:val="0"/>
              <w:widowControl/>
              <w:kinsoku/>
              <w:overflowPunct/>
              <w:topLinePunct w:val="0"/>
              <w:bidi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2、所有技术参数及要求采购人验收时将逐条核对，如发现与实际情况不符、虚假响应等，采购人有权报监管部门并追究违约责任。</w:t>
            </w:r>
          </w:p>
          <w:p w14:paraId="2C72A03B">
            <w:pPr>
              <w:pageBreakBefore w:val="0"/>
              <w:widowControl/>
              <w:kinsoku/>
              <w:overflowPunct/>
              <w:topLinePunct w:val="0"/>
              <w:bidi w:val="0"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3、本项目为更换监控屏项目，为完全匹配现场现有监控设施设备，请供货商自行勘察现场已确定所供货物的适配性；如实际供货无法使用的，我方有权拒收。</w:t>
            </w:r>
          </w:p>
        </w:tc>
      </w:tr>
    </w:tbl>
    <w:p w14:paraId="12BFB303">
      <w:pPr>
        <w:keepNext/>
        <w:keepLines/>
        <w:widowControl w:val="0"/>
        <w:tabs>
          <w:tab w:val="left" w:pos="2730"/>
        </w:tabs>
        <w:wordWrap w:val="0"/>
        <w:autoSpaceDE w:val="0"/>
        <w:autoSpaceDN w:val="0"/>
        <w:adjustRightInd w:val="0"/>
        <w:spacing w:line="440" w:lineRule="exact"/>
        <w:ind w:firstLine="472" w:firstLineChars="196"/>
        <w:jc w:val="left"/>
        <w:outlineLvl w:val="2"/>
        <w:rPr>
          <w:rFonts w:hint="eastAsia" w:ascii="宋体" w:hAnsi="宋体" w:eastAsia="宋体" w:cs="Times New Roman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三、人员培训要求</w:t>
      </w:r>
    </w:p>
    <w:p w14:paraId="2CCF6DC3">
      <w:pPr>
        <w:pageBreakBefore w:val="0"/>
        <w:widowControl/>
        <w:kinsoku/>
        <w:overflowPunct/>
        <w:topLinePunct w:val="0"/>
        <w:bidi w:val="0"/>
        <w:snapToGrid/>
        <w:spacing w:line="360" w:lineRule="auto"/>
        <w:ind w:firstLine="480" w:firstLineChars="200"/>
        <w:jc w:val="left"/>
        <w:textAlignment w:val="auto"/>
        <w:rPr>
          <w:rFonts w:ascii="宋体" w:hAnsi="宋体" w:eastAsia="宋体" w:cs="Times New Roman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货物安装、调试、验收合格后，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成交人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应对采购人的相关人员进行免费现场培训。培训内容包括基本操作、保养维修、常见故障及解决办法等。</w:t>
      </w:r>
    </w:p>
    <w:p w14:paraId="4FC8308D">
      <w:pPr>
        <w:keepNext/>
        <w:keepLines/>
        <w:widowControl w:val="0"/>
        <w:tabs>
          <w:tab w:val="left" w:pos="2730"/>
        </w:tabs>
        <w:wordWrap w:val="0"/>
        <w:autoSpaceDE w:val="0"/>
        <w:autoSpaceDN w:val="0"/>
        <w:adjustRightInd w:val="0"/>
        <w:spacing w:line="440" w:lineRule="exact"/>
        <w:ind w:firstLine="472" w:firstLineChars="196"/>
        <w:jc w:val="left"/>
        <w:outlineLvl w:val="2"/>
        <w:rPr>
          <w:rFonts w:hint="eastAsia" w:ascii="宋体" w:hAnsi="宋体" w:eastAsia="宋体" w:cs="Times New Roman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四、货物质量及售后服务要求</w:t>
      </w:r>
    </w:p>
    <w:p w14:paraId="5E10F43D">
      <w:pPr>
        <w:pageBreakBefore w:val="0"/>
        <w:widowControl/>
        <w:kinsoku/>
        <w:overflowPunct/>
        <w:topLinePunct w:val="0"/>
        <w:bidi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1、货物质量：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成交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人提供的货物必须是全新、原装、合格正品，完全符合国家规定的质量标准和厂方的标准。货物完好，配件齐全。</w:t>
      </w:r>
    </w:p>
    <w:p w14:paraId="610F5816">
      <w:pPr>
        <w:pageBreakBefore w:val="0"/>
        <w:widowControl/>
        <w:kinsoku/>
        <w:overflowPunct/>
        <w:topLinePunct w:val="0"/>
        <w:bidi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2、保修及售后服务：依据商品的保修条款及售后服务条款，提供原厂质保，质保期按照国家规定，且不低于所供品牌向用户承诺的质保期限，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  <w:t>谈判文件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另有约定的从其约定。质保期从货物验收合格后算起。</w:t>
      </w:r>
    </w:p>
    <w:p w14:paraId="5AE109EB">
      <w:pPr>
        <w:keepNext/>
        <w:keepLines/>
        <w:pageBreakBefore w:val="0"/>
        <w:widowControl w:val="0"/>
        <w:tabs>
          <w:tab w:val="left" w:pos="2730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72" w:firstLineChars="196"/>
        <w:jc w:val="left"/>
        <w:textAlignment w:val="auto"/>
        <w:outlineLvl w:val="2"/>
        <w:rPr>
          <w:rFonts w:hint="eastAsia" w:ascii="宋体" w:hAnsi="宋体" w:eastAsia="宋体" w:cs="Times New Roman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Times New Roman" w:eastAsia="宋体" w:cs="Times New Roman"/>
          <w:b/>
          <w:color w:val="auto"/>
          <w:kern w:val="0"/>
          <w:sz w:val="24"/>
          <w:szCs w:val="24"/>
          <w:highlight w:val="none"/>
          <w:lang w:val="en-US" w:eastAsia="zh-CN" w:bidi="ar-SA"/>
        </w:rPr>
        <w:t>五、验收</w:t>
      </w:r>
    </w:p>
    <w:p w14:paraId="292AAAD9">
      <w:pPr>
        <w:pageBreakBefore w:val="0"/>
        <w:widowControl/>
        <w:kinsoku/>
        <w:overflowPunct/>
        <w:topLinePunct w:val="0"/>
        <w:bidi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成交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人和采购人双方共同实施验收工作，结果和验收报告经双方确认后生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  <w:t>效。</w:t>
      </w:r>
    </w:p>
    <w:p w14:paraId="1653BA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47357"/>
    <w:rsid w:val="33F4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2025-09-11T03:45:00Z</dcterms:created>
  <dc:creator>WPS</dc:creator>
  <cp:lastModifiedBy>WPS</cp:lastModifiedBy>
  <dcterms:modified xsi:type="dcterms:W3CDTF">2025-09-11T03:47:00Z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9312791D18DB4008AD62FDA45071FADB_11</vt:lpwstr>
  </property>
  <property fmtid="{D5CDD505-2E9C-101B-9397-08002B2CF9AE}" pid="4" name="KSOTemplateDocerSaveRecord">
    <vt:lpwstr>eyJoZGlkIjoiMWE1ZmY4MGMxZDYxY2VkZWM3MWNiMDdiMjg1ZTU4NjIiLCJ1c2VySWQiOiI0MTgyMDI4OTUifQ==</vt:lpwstr>
  </property>
</Properties>
</file>